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4B" w:rsidRPr="0054164B" w:rsidRDefault="0054164B" w:rsidP="0054164B">
      <w:pPr>
        <w:jc w:val="right"/>
        <w:rPr>
          <w:sz w:val="28"/>
          <w:szCs w:val="28"/>
        </w:rPr>
      </w:pPr>
      <w:r w:rsidRPr="0054164B">
        <w:rPr>
          <w:sz w:val="28"/>
          <w:szCs w:val="28"/>
        </w:rPr>
        <w:t>Приложение 3</w:t>
      </w:r>
    </w:p>
    <w:p w:rsidR="00A45F18" w:rsidRPr="002A75AA" w:rsidRDefault="00DE0EF5" w:rsidP="00A45F1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0pt;margin-top:24.1pt;width:290.55pt;height:21.25pt;z-index:251660288;mso-width-percent:400;mso-width-percent:400;mso-width-relative:margin;mso-height-relative:margin">
            <v:textbox>
              <w:txbxContent>
                <w:p w:rsidR="00A45F18" w:rsidRPr="00567CBC" w:rsidRDefault="00A45F18" w:rsidP="00A45F18">
                  <w:pPr>
                    <w:jc w:val="center"/>
                    <w:rPr>
                      <w:b/>
                    </w:rPr>
                  </w:pPr>
                  <w:r w:rsidRPr="00567CBC">
                    <w:rPr>
                      <w:b/>
                    </w:rPr>
                    <w:t>Общее собрание работников</w:t>
                  </w:r>
                </w:p>
              </w:txbxContent>
            </v:textbox>
          </v:shape>
        </w:pict>
      </w:r>
      <w:r w:rsidR="00A45F18" w:rsidRPr="002A75AA">
        <w:rPr>
          <w:b/>
          <w:sz w:val="28"/>
          <w:szCs w:val="28"/>
        </w:rPr>
        <w:t>Структура Калининградского областного институт</w:t>
      </w:r>
      <w:r w:rsidR="00AD029E">
        <w:rPr>
          <w:b/>
          <w:sz w:val="28"/>
          <w:szCs w:val="28"/>
        </w:rPr>
        <w:t>а</w:t>
      </w:r>
      <w:r w:rsidR="00A45F18" w:rsidRPr="002A75AA">
        <w:rPr>
          <w:b/>
          <w:sz w:val="28"/>
          <w:szCs w:val="28"/>
        </w:rPr>
        <w:t xml:space="preserve"> развития образования</w:t>
      </w:r>
    </w:p>
    <w:p w:rsidR="00A45F18" w:rsidRDefault="00DE0EF5" w:rsidP="00A45F18">
      <w:pPr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363pt;margin-top:16.1pt;width:0;height:9.8pt;z-index:251714560" o:connectortype="straight" strokeweight="1.25pt"/>
        </w:pict>
      </w:r>
    </w:p>
    <w:p w:rsidR="00A45F18" w:rsidRDefault="00DE0EF5" w:rsidP="00A45F18">
      <w:pPr>
        <w:jc w:val="center"/>
      </w:pPr>
      <w:r>
        <w:rPr>
          <w:noProof/>
          <w:lang w:eastAsia="ru-RU"/>
        </w:rPr>
        <w:pict>
          <v:shape id="_x0000_s1097" type="#_x0000_t32" style="position:absolute;left:0;text-align:left;margin-left:587.3pt;margin-top:22.65pt;width:.05pt;height:23pt;z-index:251731968" o:connectortype="straight" strokeweight="1.25pt"/>
        </w:pict>
      </w:r>
      <w:r w:rsidRPr="00DE0EF5">
        <w:rPr>
          <w:b/>
          <w:noProof/>
          <w:sz w:val="28"/>
          <w:szCs w:val="28"/>
          <w:lang w:eastAsia="ru-RU"/>
        </w:rPr>
        <w:pict>
          <v:shape id="_x0000_s1094" type="#_x0000_t202" style="position:absolute;left:0;text-align:left;margin-left:489.35pt;margin-top:.45pt;width:189.95pt;height:21.25pt;z-index:251729920;mso-width-relative:margin;mso-height-relative:margin">
            <v:textbox>
              <w:txbxContent>
                <w:p w:rsidR="0031249E" w:rsidRPr="00567CBC" w:rsidRDefault="0031249E" w:rsidP="0031249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Наблюдательный совет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4" type="#_x0000_t32" style="position:absolute;left:0;text-align:left;margin-left:363.7pt;margin-top:22.65pt;width:.05pt;height:9.05pt;z-index:251713536" o:connectortype="straight" strokeweight="1.25pt"/>
        </w:pict>
      </w:r>
      <w:r w:rsidRPr="00DE0EF5">
        <w:rPr>
          <w:b/>
          <w:noProof/>
          <w:sz w:val="28"/>
          <w:szCs w:val="28"/>
          <w:lang w:eastAsia="ru-RU"/>
        </w:rPr>
        <w:pict>
          <v:shape id="_x0000_s1027" type="#_x0000_t202" style="position:absolute;left:0;text-align:left;margin-left:258.5pt;margin-top:.45pt;width:203.5pt;height:22.2pt;z-index:251661312">
            <v:textbox>
              <w:txbxContent>
                <w:p w:rsidR="00A45F18" w:rsidRPr="00567CBC" w:rsidRDefault="00A45F18" w:rsidP="00A45F18">
                  <w:pPr>
                    <w:jc w:val="center"/>
                    <w:rPr>
                      <w:b/>
                    </w:rPr>
                  </w:pPr>
                  <w:r w:rsidRPr="00567CBC">
                    <w:rPr>
                      <w:b/>
                    </w:rPr>
                    <w:t>Ученый совет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11pt;margin-top:22.65pt;width:131.6pt;height:36pt;z-index:251666432;mso-width-relative:margin;mso-height-relative:margin" fillcolor="#bfbfbf [2412]">
            <v:textbox>
              <w:txbxContent>
                <w:p w:rsidR="00A45F18" w:rsidRPr="00567CBC" w:rsidRDefault="00A45F18" w:rsidP="00A45F18">
                  <w:pPr>
                    <w:jc w:val="center"/>
                    <w:rPr>
                      <w:b/>
                    </w:rPr>
                  </w:pPr>
                  <w:r w:rsidRPr="00567CBC">
                    <w:rPr>
                      <w:b/>
                    </w:rPr>
                    <w:t>Организационно-правовое управление</w:t>
                  </w:r>
                </w:p>
              </w:txbxContent>
            </v:textbox>
          </v:shape>
        </w:pict>
      </w:r>
    </w:p>
    <w:p w:rsidR="00A45F18" w:rsidRDefault="00DE0EF5" w:rsidP="00A45F18">
      <w:pPr>
        <w:jc w:val="center"/>
      </w:pPr>
      <w:r>
        <w:rPr>
          <w:noProof/>
          <w:lang w:eastAsia="ru-RU"/>
        </w:rPr>
        <w:pict>
          <v:shape id="_x0000_s1049" type="#_x0000_t202" style="position:absolute;left:0;text-align:left;margin-left:548.9pt;margin-top:216.3pt;width:149.2pt;height:67.75pt;z-index:251688960;mso-width-relative:margin;mso-height-relative:margin">
            <v:textbox>
              <w:txbxContent>
                <w:p w:rsidR="002A75AA" w:rsidRPr="002A75AA" w:rsidRDefault="002A75AA" w:rsidP="002A75AA">
                  <w:pPr>
                    <w:jc w:val="center"/>
                  </w:pPr>
                  <w:r w:rsidRPr="002A75AA">
                    <w:t>Учебно-методический центр духовно-нравственного  образования и воспитания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0" type="#_x0000_t202" style="position:absolute;left:0;text-align:left;margin-left:391.5pt;margin-top:291.2pt;width:114.35pt;height:28.4pt;z-index:251735040;mso-width-relative:margin;mso-height-relative:margin">
            <v:textbox style="mso-next-textbox:#_x0000_s1100">
              <w:txbxContent>
                <w:p w:rsidR="00EE758E" w:rsidRPr="00EE758E" w:rsidRDefault="00EE758E" w:rsidP="00EE758E">
                  <w:pPr>
                    <w:spacing w:after="1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Информационно-библиотечный центр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6" type="#_x0000_t202" style="position:absolute;left:0;text-align:left;margin-left:391.5pt;margin-top:255.65pt;width:114.35pt;height:28.4pt;z-index:251734016;mso-width-relative:margin;mso-height-relative:margin">
            <v:textbox style="mso-next-textbox:#_x0000_s1046">
              <w:txbxContent>
                <w:p w:rsidR="002A75AA" w:rsidRPr="00EE758E" w:rsidRDefault="002A75AA" w:rsidP="009963EF">
                  <w:pPr>
                    <w:spacing w:after="120"/>
                    <w:jc w:val="center"/>
                    <w:rPr>
                      <w:sz w:val="16"/>
                      <w:szCs w:val="16"/>
                    </w:rPr>
                  </w:pPr>
                  <w:r w:rsidRPr="00EE758E">
                    <w:rPr>
                      <w:sz w:val="16"/>
                      <w:szCs w:val="16"/>
                    </w:rPr>
                    <w:t>Центр модернизации</w:t>
                  </w:r>
                  <w:r>
                    <w:t xml:space="preserve"> </w:t>
                  </w:r>
                  <w:r w:rsidRPr="00EE758E">
                    <w:rPr>
                      <w:sz w:val="16"/>
                      <w:szCs w:val="16"/>
                    </w:rPr>
                    <w:t>образования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9" type="#_x0000_t202" style="position:absolute;left:0;text-align:left;margin-left:374.75pt;margin-top:221.55pt;width:149.2pt;height:107.15pt;z-index:251732992;mso-width-relative:margin;mso-height-relative:margin">
            <v:textbox style="mso-next-textbox:#_x0000_s1099">
              <w:txbxContent>
                <w:p w:rsidR="00EE758E" w:rsidRDefault="00EE758E" w:rsidP="00EE758E">
                  <w:pPr>
                    <w:jc w:val="center"/>
                  </w:pPr>
                  <w:r>
                    <w:t>Кафедра управления образованием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4" type="#_x0000_t32" style="position:absolute;left:0;text-align:left;margin-left:363.75pt;margin-top:276.25pt;width:11pt;height:0;flip:x;z-index:251739136" o:connectortype="straight" strokeweight="1.25pt"/>
        </w:pict>
      </w:r>
      <w:r>
        <w:rPr>
          <w:noProof/>
          <w:lang w:eastAsia="ru-RU"/>
        </w:rPr>
        <w:pict>
          <v:shape id="_x0000_s1058" type="#_x0000_t32" style="position:absolute;left:0;text-align:left;margin-left:352.95pt;margin-top:209pt;width:10.05pt;height:0;z-index:251698176" o:connectortype="straight" strokeweight="1.25pt"/>
        </w:pict>
      </w:r>
      <w:r>
        <w:rPr>
          <w:noProof/>
          <w:lang w:eastAsia="ru-RU"/>
        </w:rPr>
        <w:pict>
          <v:shape id="_x0000_s1035" type="#_x0000_t202" style="position:absolute;left:0;text-align:left;margin-left:38.5pt;margin-top:203pt;width:127.2pt;height:27.8pt;z-index:251672576;mso-width-relative:margin;mso-height-relative:margin">
            <v:textbox style="mso-next-textbox:#_x0000_s1035">
              <w:txbxContent>
                <w:p w:rsidR="00567CBC" w:rsidRPr="009E232B" w:rsidRDefault="00567CBC" w:rsidP="00104B95">
                  <w:pPr>
                    <w:spacing w:after="0" w:line="180" w:lineRule="exact"/>
                    <w:jc w:val="center"/>
                    <w:rPr>
                      <w:sz w:val="16"/>
                      <w:szCs w:val="16"/>
                    </w:rPr>
                  </w:pPr>
                  <w:r w:rsidRPr="009E232B">
                    <w:rPr>
                      <w:sz w:val="16"/>
                      <w:szCs w:val="16"/>
                    </w:rPr>
                    <w:t>Региональный Центр обработки информации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left:0;text-align:left;margin-left:38.5pt;margin-top:251.45pt;width:127.2pt;height:29.8pt;z-index:251673600;mso-width-relative:margin;mso-height-relative:margin">
            <v:textbox style="mso-next-textbox:#_x0000_s1036">
              <w:txbxContent>
                <w:p w:rsidR="00567CBC" w:rsidRPr="009E232B" w:rsidRDefault="00567CBC" w:rsidP="00567CBC">
                  <w:pPr>
                    <w:jc w:val="center"/>
                    <w:rPr>
                      <w:sz w:val="16"/>
                      <w:szCs w:val="16"/>
                    </w:rPr>
                  </w:pPr>
                  <w:r w:rsidRPr="009E232B">
                    <w:rPr>
                      <w:sz w:val="16"/>
                      <w:szCs w:val="16"/>
                    </w:rPr>
                    <w:t>Отдел дистанционного обучения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left:0;text-align:left;margin-left:38.5pt;margin-top:297.7pt;width:127.2pt;height:35.05pt;z-index:251674624;mso-width-relative:margin;mso-height-relative:margin">
            <v:textbox style="mso-next-textbox:#_x0000_s1037">
              <w:txbxContent>
                <w:p w:rsidR="00567CBC" w:rsidRPr="009E232B" w:rsidRDefault="00567CBC" w:rsidP="00104B95">
                  <w:pPr>
                    <w:spacing w:after="0" w:line="180" w:lineRule="exact"/>
                    <w:jc w:val="center"/>
                    <w:rPr>
                      <w:sz w:val="16"/>
                      <w:szCs w:val="16"/>
                    </w:rPr>
                  </w:pPr>
                  <w:r w:rsidRPr="009E232B">
                    <w:rPr>
                      <w:sz w:val="16"/>
                      <w:szCs w:val="16"/>
                    </w:rPr>
                    <w:t>Отдел технического обеспечения и администрирования сетей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6" type="#_x0000_t32" style="position:absolute;left:0;text-align:left;margin-left:534.8pt;margin-top:332.65pt;width:14.1pt;height:.1pt;flip:x;z-index:251741184" o:connectortype="straight" strokeweight="1.25pt"/>
        </w:pict>
      </w:r>
      <w:r>
        <w:rPr>
          <w:noProof/>
          <w:lang w:eastAsia="ru-RU"/>
        </w:rPr>
        <w:pict>
          <v:rect id="_x0000_s1081" style="position:absolute;left:0;text-align:left;margin-left:197pt;margin-top:92.15pt;width:506pt;height:270.15pt;z-index:-251596800" fillcolor="#fbd4b4 [1305]" stroked="f" strokecolor="#f2f2f2 [3041]" strokeweight="3pt">
            <v:shadow on="t" type="perspective" color="#974706 [1609]" opacity=".5" offset="1pt" offset2="-1pt"/>
          </v:rect>
        </w:pict>
      </w:r>
      <w:r>
        <w:rPr>
          <w:noProof/>
          <w:lang w:eastAsia="ru-RU"/>
        </w:rPr>
        <w:pict>
          <v:shape id="_x0000_s1103" type="#_x0000_t32" style="position:absolute;left:0;text-align:left;margin-left:534.8pt;margin-top:185.95pt;width:0;height:146.75pt;z-index:251738112" o:connectortype="straight" strokeweight="1.25pt"/>
        </w:pict>
      </w:r>
      <w:r>
        <w:rPr>
          <w:noProof/>
          <w:lang w:eastAsia="ru-RU"/>
        </w:rPr>
        <w:pict>
          <v:shape id="_x0000_s1105" type="#_x0000_t32" style="position:absolute;left:0;text-align:left;margin-left:534.8pt;margin-top:249.2pt;width:14.1pt;height:.05pt;flip:x;z-index:251740160" o:connectortype="straight" strokeweight="1.25pt"/>
        </w:pict>
      </w:r>
      <w:r>
        <w:rPr>
          <w:noProof/>
          <w:lang w:eastAsia="ru-RU"/>
        </w:rPr>
        <w:pict>
          <v:shape id="_x0000_s1062" type="#_x0000_t32" style="position:absolute;left:0;text-align:left;margin-left:352.7pt;margin-top:332.7pt;width:10.3pt;height:.05pt;flip:x;z-index:251701248" o:connectortype="straight" strokeweight="1.25pt"/>
        </w:pict>
      </w:r>
      <w:r>
        <w:rPr>
          <w:noProof/>
          <w:lang w:eastAsia="ru-RU"/>
        </w:rPr>
        <w:pict>
          <v:shape id="_x0000_s1050" type="#_x0000_t202" style="position:absolute;left:0;text-align:left;margin-left:548.9pt;margin-top:311.8pt;width:149.2pt;height:41.2pt;z-index:251689984;mso-width-relative:margin;mso-height-relative:margin">
            <v:textbox>
              <w:txbxContent>
                <w:p w:rsidR="002A75AA" w:rsidRPr="00E33DF5" w:rsidRDefault="002A75AA" w:rsidP="002A75AA">
                  <w:pPr>
                    <w:jc w:val="center"/>
                  </w:pPr>
                  <w:r w:rsidRPr="00E33DF5">
                    <w:t>Центр непрерывного образования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2" type="#_x0000_t32" style="position:absolute;left:0;text-align:left;margin-left:534.8pt;margin-top:119pt;width:0;height:44.85pt;z-index:251737088" o:connectortype="straight" strokeweight="1.25pt"/>
        </w:pict>
      </w:r>
      <w:r>
        <w:rPr>
          <w:noProof/>
          <w:lang w:eastAsia="ru-RU"/>
        </w:rPr>
        <w:pict>
          <v:shape id="_x0000_s1057" type="#_x0000_t32" style="position:absolute;left:0;text-align:left;margin-left:352.7pt;margin-top:119pt;width:196.2pt;height:0;z-index:251697152" o:connectortype="straight" strokeweight="1.25pt"/>
        </w:pict>
      </w:r>
      <w:r>
        <w:rPr>
          <w:noProof/>
          <w:lang w:eastAsia="ru-RU"/>
        </w:rPr>
        <w:pict>
          <v:shape id="_x0000_s1039" type="#_x0000_t202" style="position:absolute;left:0;text-align:left;margin-left:548.9pt;margin-top:96.25pt;width:149.2pt;height:53.6pt;z-index:251676672;mso-width-relative:margin;mso-height-relative:margin">
            <v:textbox>
              <w:txbxContent>
                <w:p w:rsidR="00567CBC" w:rsidRPr="00567CBC" w:rsidRDefault="00567CBC" w:rsidP="00567CB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Проректор по научно-методической работе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1" type="#_x0000_t32" style="position:absolute;left:0;text-align:left;margin-left:352.55pt;margin-top:276.2pt;width:10.3pt;height:.05pt;flip:x;z-index:251736064" o:connectortype="straight" strokeweight="1.25pt"/>
        </w:pict>
      </w:r>
      <w:r>
        <w:rPr>
          <w:noProof/>
          <w:lang w:eastAsia="ru-RU"/>
        </w:rPr>
        <w:pict>
          <v:shape id="_x0000_s1043" type="#_x0000_t202" style="position:absolute;left:0;text-align:left;margin-left:203.5pt;margin-top:255.65pt;width:149.2pt;height:35.55pt;z-index:251682816;mso-width-relative:margin;mso-height-relative:margin">
            <v:textbox style="mso-next-textbox:#_x0000_s1043">
              <w:txbxContent>
                <w:p w:rsidR="002A75AA" w:rsidRDefault="002A75AA" w:rsidP="002A75AA">
                  <w:pPr>
                    <w:jc w:val="center"/>
                  </w:pPr>
                  <w:r>
                    <w:t>Кафедра естественно-математических дисциплин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4" type="#_x0000_t32" style="position:absolute;left:0;text-align:left;margin-left:362.85pt;margin-top:186.25pt;width:.15pt;height:146.45pt;flip:x;z-index:251722752" o:connectortype="straight" strokeweight="1.25pt"/>
        </w:pict>
      </w:r>
      <w:r>
        <w:rPr>
          <w:noProof/>
          <w:lang w:eastAsia="ru-RU"/>
        </w:rPr>
        <w:pict>
          <v:shape id="_x0000_s1044" type="#_x0000_t202" style="position:absolute;left:0;text-align:left;margin-left:203.75pt;margin-top:317.45pt;width:149.2pt;height:35.55pt;z-index:251683840;mso-width-relative:margin;mso-height-relative:margin">
            <v:textbox style="mso-next-textbox:#_x0000_s1044">
              <w:txbxContent>
                <w:p w:rsidR="002A75AA" w:rsidRDefault="002A75AA" w:rsidP="002A75AA">
                  <w:pPr>
                    <w:jc w:val="center"/>
                  </w:pPr>
                  <w:r>
                    <w:t xml:space="preserve">Кафедра </w:t>
                  </w:r>
                  <w:r w:rsidR="000770E6">
                    <w:t>педагогики и психологии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6" type="#_x0000_t32" style="position:absolute;left:0;text-align:left;margin-left:445.5pt;margin-top:20.15pt;width:141.8pt;height:.05pt;z-index:251730944" o:connectortype="straight" strokeweight="1.25pt"/>
        </w:pict>
      </w:r>
      <w:r>
        <w:rPr>
          <w:noProof/>
          <w:lang w:eastAsia="ru-RU"/>
        </w:rPr>
        <w:pict>
          <v:shape id="_x0000_s1078" type="#_x0000_t32" style="position:absolute;left:0;text-align:left;margin-left:445.5pt;margin-top:46.05pt;width:121pt;height:.05pt;z-index:251717632" o:connectortype="straight" strokeweight="1.25pt"/>
        </w:pict>
      </w:r>
      <w:r>
        <w:rPr>
          <w:noProof/>
          <w:lang w:eastAsia="ru-RU"/>
        </w:rPr>
        <w:pict>
          <v:shape id="_x0000_s1032" type="#_x0000_t202" style="position:absolute;left:0;text-align:left;margin-left:566.5pt;margin-top:29pt;width:148.1pt;height:36pt;z-index:251668480;mso-width-relative:margin;mso-height-relative:margin" fillcolor="#bfbfbf [2412]">
            <v:textbox style="mso-next-textbox:#_x0000_s1032">
              <w:txbxContent>
                <w:p w:rsidR="00A45F18" w:rsidRPr="00890BB8" w:rsidRDefault="00A45F18" w:rsidP="00A45F18">
                  <w:pPr>
                    <w:jc w:val="center"/>
                    <w:rPr>
                      <w:b/>
                    </w:rPr>
                  </w:pPr>
                  <w:r w:rsidRPr="00890BB8">
                    <w:rPr>
                      <w:b/>
                    </w:rPr>
                    <w:t>Административно-хозяйственное управление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0" type="#_x0000_t32" style="position:absolute;left:0;text-align:left;margin-left:89.45pt;margin-top:108.6pt;width:31.55pt;height:.05pt;z-index:251728896" o:connectortype="straight" strokeweight="1.25pt"/>
        </w:pict>
      </w:r>
      <w:r>
        <w:rPr>
          <w:noProof/>
        </w:rPr>
        <w:pict>
          <v:shape id="_x0000_s1089" type="#_x0000_t202" style="position:absolute;left:0;text-align:left;margin-left:11pt;margin-top:83.05pt;width:78.05pt;height:48.25pt;z-index:251727872;mso-height-percent:200;mso-height-percent:200;mso-width-relative:margin;mso-height-relative:margin" fillcolor="#bfbfbf [2412]">
            <v:textbox style="mso-fit-shape-to-text:t">
              <w:txbxContent>
                <w:p w:rsidR="00B46D66" w:rsidRPr="00B46D66" w:rsidRDefault="00B46D66" w:rsidP="00B46D6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B46D66">
                    <w:rPr>
                      <w:b/>
                    </w:rPr>
                    <w:t>Советский ресурсный центр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82" style="position:absolute;left:0;text-align:left;margin-left:11pt;margin-top:144.6pt;width:181.5pt;height:217.7pt;z-index:-251595776" fillcolor="#d6e3bc [1302]" stroked="f" strokecolor="#f2f2f2 [3041]" strokeweight="3pt">
            <v:shadow on="t" type="perspective" color="#4e6128 [1606]" opacity=".5" offset="1pt" offset2="-1pt"/>
          </v:rect>
        </w:pict>
      </w:r>
      <w:r>
        <w:rPr>
          <w:noProof/>
          <w:lang w:eastAsia="ru-RU"/>
        </w:rPr>
        <w:pict>
          <v:shape id="_x0000_s1052" type="#_x0000_t32" style="position:absolute;left:0;text-align:left;margin-left:121pt;margin-top:83.05pt;width:0;height:70.55pt;z-index:251692032" o:connectortype="straight" strokeweight="1.25pt"/>
        </w:pict>
      </w:r>
      <w:r>
        <w:rPr>
          <w:noProof/>
          <w:lang w:eastAsia="ru-RU"/>
        </w:rPr>
        <w:pict>
          <v:shape id="_x0000_s1051" type="#_x0000_t32" style="position:absolute;left:0;text-align:left;margin-left:121pt;margin-top:83pt;width:506pt;height:.05pt;z-index:251691008" o:connectortype="straight" strokeweight="1.25pt"/>
        </w:pict>
      </w:r>
      <w:r>
        <w:rPr>
          <w:noProof/>
        </w:rPr>
        <w:pict>
          <v:shape id="_x0000_s1034" type="#_x0000_t202" style="position:absolute;left:0;text-align:left;margin-left:27.5pt;margin-top:153.6pt;width:149.2pt;height:202.75pt;z-index:251671552;mso-width-relative:margin;mso-height-relative:margin">
            <v:textbox style="mso-next-textbox:#_x0000_s1034">
              <w:txbxContent>
                <w:p w:rsidR="00A45F18" w:rsidRPr="00567CBC" w:rsidRDefault="00104B95" w:rsidP="00567CB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Центр</w:t>
                  </w:r>
                  <w:r w:rsidR="00567CBC" w:rsidRPr="00567CBC">
                    <w:rPr>
                      <w:b/>
                    </w:rPr>
                    <w:t xml:space="preserve"> информатизации образования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203.5pt;margin-top:163.85pt;width:494.6pt;height:21.85pt;z-index:251679744;mso-width-relative:margin;mso-height-relative:margin">
            <v:textbox>
              <w:txbxContent>
                <w:p w:rsidR="00567CBC" w:rsidRPr="00567CBC" w:rsidRDefault="00567CBC" w:rsidP="00567CBC">
                  <w:pPr>
                    <w:jc w:val="center"/>
                    <w:rPr>
                      <w:b/>
                    </w:rPr>
                  </w:pPr>
                  <w:r w:rsidRPr="00567CBC">
                    <w:rPr>
                      <w:b/>
                    </w:rPr>
                    <w:t>Учебная часть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3" type="#_x0000_t32" style="position:absolute;left:0;text-align:left;margin-left:363pt;margin-top:119pt;width:0;height:44.85pt;z-index:251721728" o:connectortype="straight" strokeweight="1.25pt"/>
        </w:pict>
      </w:r>
      <w:r>
        <w:rPr>
          <w:noProof/>
          <w:lang w:eastAsia="ru-RU"/>
        </w:rPr>
        <w:pict>
          <v:shape id="_x0000_s1077" type="#_x0000_t32" style="position:absolute;left:0;text-align:left;margin-left:142.6pt;margin-top:56.15pt;width:132.4pt;height:0;z-index:251716608" o:connectortype="straight" strokeweight="1.25pt"/>
        </w:pict>
      </w:r>
      <w:r>
        <w:rPr>
          <w:noProof/>
          <w:lang w:eastAsia="ru-RU"/>
        </w:rPr>
        <w:pict>
          <v:shape id="_x0000_s1076" type="#_x0000_t32" style="position:absolute;left:0;text-align:left;margin-left:142.6pt;margin-top:20.15pt;width:132.4pt;height:0;z-index:251715584" o:connectortype="straight" strokeweight="1.25pt"/>
        </w:pict>
      </w:r>
      <w:r>
        <w:rPr>
          <w:noProof/>
          <w:lang w:eastAsia="ru-RU"/>
        </w:rPr>
        <w:pict>
          <v:shape id="_x0000_s1031" type="#_x0000_t202" style="position:absolute;left:0;text-align:left;margin-left:11pt;margin-top:42.25pt;width:131.6pt;height:22.75pt;z-index:251667456;mso-width-relative:margin;mso-height-relative:margin" fillcolor="#bfbfbf [2412]">
            <v:textbox>
              <w:txbxContent>
                <w:p w:rsidR="00A45F18" w:rsidRPr="00567CBC" w:rsidRDefault="00A45F18" w:rsidP="00A45F18">
                  <w:pPr>
                    <w:jc w:val="center"/>
                    <w:rPr>
                      <w:b/>
                    </w:rPr>
                  </w:pPr>
                  <w:r w:rsidRPr="00567CBC">
                    <w:rPr>
                      <w:b/>
                    </w:rPr>
                    <w:t>Бухгалтерия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3" type="#_x0000_t32" style="position:absolute;left:0;text-align:left;margin-left:363.7pt;margin-top:65pt;width:0;height:18pt;z-index:251712512" o:connectortype="straight" strokeweight="1.25pt"/>
        </w:pict>
      </w:r>
      <w:r>
        <w:rPr>
          <w:noProof/>
        </w:rPr>
        <w:pict>
          <v:shape id="_x0000_s1029" type="#_x0000_t202" style="position:absolute;left:0;text-align:left;margin-left:275pt;margin-top:6.25pt;width:170.5pt;height:58.75pt;z-index:251664384;mso-width-relative:margin;mso-height-relative:margin" fillcolor="#bfbfbf [2412]">
            <v:textbox>
              <w:txbxContent>
                <w:p w:rsidR="00A45F18" w:rsidRPr="009963EF" w:rsidRDefault="00A45F18" w:rsidP="00567CBC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 w:rsidRPr="009963EF">
                    <w:rPr>
                      <w:b/>
                      <w:sz w:val="72"/>
                      <w:szCs w:val="72"/>
                    </w:rPr>
                    <w:t>Ректор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5" type="#_x0000_t32" style="position:absolute;left:0;text-align:left;margin-left:627pt;margin-top:83pt;width:0;height:13.25pt;z-index:251695104" o:connectortype="straight" strokeweight="1.25pt"/>
        </w:pict>
      </w:r>
      <w:r>
        <w:rPr>
          <w:noProof/>
          <w:lang w:eastAsia="ru-RU"/>
        </w:rPr>
        <w:pict>
          <v:shape id="_x0000_s1053" type="#_x0000_t32" style="position:absolute;left:0;text-align:left;margin-left:275pt;margin-top:83pt;width:0;height:13.25pt;z-index:251693056" o:connectortype="straight" strokeweight="1.25pt"/>
        </w:pict>
      </w:r>
      <w:r>
        <w:rPr>
          <w:noProof/>
        </w:rPr>
        <w:pict>
          <v:shape id="_x0000_s1042" type="#_x0000_t202" style="position:absolute;left:0;text-align:left;margin-left:203.5pt;margin-top:195.25pt;width:149.2pt;height:35.55pt;z-index:251681792;mso-width-relative:margin;mso-height-relative:margin">
            <v:textbox>
              <w:txbxContent>
                <w:p w:rsidR="00567CBC" w:rsidRDefault="00567CBC" w:rsidP="00567CBC">
                  <w:pPr>
                    <w:jc w:val="center"/>
                  </w:pPr>
                  <w:r>
                    <w:t>Кафедра гуманитарных дисциплин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left:0;text-align:left;margin-left:203.5pt;margin-top:96.25pt;width:149.2pt;height:53.6pt;z-index:251675648;mso-width-relative:margin;mso-height-relative:margin">
            <v:textbox>
              <w:txbxContent>
                <w:p w:rsidR="00567CBC" w:rsidRPr="00567CBC" w:rsidRDefault="00567CBC" w:rsidP="00567CB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Проректор по учебно-методической работе</w:t>
                  </w:r>
                </w:p>
              </w:txbxContent>
            </v:textbox>
          </v:shape>
        </w:pict>
      </w:r>
    </w:p>
    <w:sectPr w:rsidR="00A45F18" w:rsidSect="00E32D20">
      <w:pgSz w:w="16838" w:h="11906" w:orient="landscape"/>
      <w:pgMar w:top="143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5F18"/>
    <w:rsid w:val="000770E6"/>
    <w:rsid w:val="000F781A"/>
    <w:rsid w:val="00104B95"/>
    <w:rsid w:val="00157730"/>
    <w:rsid w:val="00181DB5"/>
    <w:rsid w:val="001A32C4"/>
    <w:rsid w:val="002540B4"/>
    <w:rsid w:val="00281B7B"/>
    <w:rsid w:val="002A75AA"/>
    <w:rsid w:val="002D5E48"/>
    <w:rsid w:val="002E0906"/>
    <w:rsid w:val="002F41DB"/>
    <w:rsid w:val="0031249E"/>
    <w:rsid w:val="003655D6"/>
    <w:rsid w:val="00385141"/>
    <w:rsid w:val="00427E84"/>
    <w:rsid w:val="00440726"/>
    <w:rsid w:val="0054164B"/>
    <w:rsid w:val="00567CBC"/>
    <w:rsid w:val="005E60E1"/>
    <w:rsid w:val="005E76A2"/>
    <w:rsid w:val="005F1295"/>
    <w:rsid w:val="00743CD7"/>
    <w:rsid w:val="00805F89"/>
    <w:rsid w:val="00877AF6"/>
    <w:rsid w:val="00890BB8"/>
    <w:rsid w:val="00911167"/>
    <w:rsid w:val="00943CA1"/>
    <w:rsid w:val="009963EF"/>
    <w:rsid w:val="009E232B"/>
    <w:rsid w:val="00A45F18"/>
    <w:rsid w:val="00AC28CA"/>
    <w:rsid w:val="00AD029E"/>
    <w:rsid w:val="00AD74C2"/>
    <w:rsid w:val="00B42654"/>
    <w:rsid w:val="00B437D5"/>
    <w:rsid w:val="00B46D66"/>
    <w:rsid w:val="00B74FDA"/>
    <w:rsid w:val="00BA503D"/>
    <w:rsid w:val="00C23790"/>
    <w:rsid w:val="00C332E6"/>
    <w:rsid w:val="00C352B8"/>
    <w:rsid w:val="00C36397"/>
    <w:rsid w:val="00D643CA"/>
    <w:rsid w:val="00DE0EF5"/>
    <w:rsid w:val="00E30796"/>
    <w:rsid w:val="00E32D20"/>
    <w:rsid w:val="00E33DF5"/>
    <w:rsid w:val="00EE758E"/>
    <w:rsid w:val="00F871F5"/>
    <w:rsid w:val="00F9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5" type="connector" idref="#_x0000_s1076"/>
        <o:r id="V:Rule26" type="connector" idref="#_x0000_s1057"/>
        <o:r id="V:Rule27" type="connector" idref="#_x0000_s1101"/>
        <o:r id="V:Rule28" type="connector" idref="#_x0000_s1102"/>
        <o:r id="V:Rule29" type="connector" idref="#_x0000_s1062"/>
        <o:r id="V:Rule30" type="connector" idref="#_x0000_s1090"/>
        <o:r id="V:Rule31" type="connector" idref="#_x0000_s1083"/>
        <o:r id="V:Rule32" type="connector" idref="#_x0000_s1103"/>
        <o:r id="V:Rule33" type="connector" idref="#_x0000_s1105"/>
        <o:r id="V:Rule34" type="connector" idref="#_x0000_s1075"/>
        <o:r id="V:Rule35" type="connector" idref="#_x0000_s1053"/>
        <o:r id="V:Rule36" type="connector" idref="#_x0000_s1077"/>
        <o:r id="V:Rule37" type="connector" idref="#_x0000_s1106"/>
        <o:r id="V:Rule38" type="connector" idref="#_x0000_s1097"/>
        <o:r id="V:Rule39" type="connector" idref="#_x0000_s1084"/>
        <o:r id="V:Rule40" type="connector" idref="#_x0000_s1096"/>
        <o:r id="V:Rule41" type="connector" idref="#_x0000_s1073"/>
        <o:r id="V:Rule42" type="connector" idref="#_x0000_s1074"/>
        <o:r id="V:Rule43" type="connector" idref="#_x0000_s1051"/>
        <o:r id="V:Rule44" type="connector" idref="#_x0000_s1078"/>
        <o:r id="V:Rule45" type="connector" idref="#_x0000_s1052"/>
        <o:r id="V:Rule46" type="connector" idref="#_x0000_s1058"/>
        <o:r id="V:Rule47" type="connector" idref="#_x0000_s1104"/>
        <o:r id="V:Rule48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F18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805F8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05F8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05F8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05F8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05F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slisarenko</dc:creator>
  <cp:lastModifiedBy>v.veidt</cp:lastModifiedBy>
  <cp:revision>4</cp:revision>
  <dcterms:created xsi:type="dcterms:W3CDTF">2014-10-14T09:02:00Z</dcterms:created>
  <dcterms:modified xsi:type="dcterms:W3CDTF">2015-02-05T09:22:00Z</dcterms:modified>
</cp:coreProperties>
</file>